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B6922" w14:textId="74A23BAD" w:rsidR="000576BD" w:rsidRPr="000576BD" w:rsidRDefault="000576BD" w:rsidP="000576BD">
      <w:pPr>
        <w:spacing w:after="105" w:line="750" w:lineRule="atLeast"/>
        <w:outlineLvl w:val="0"/>
        <w:rPr>
          <w:rFonts w:ascii="Arial" w:eastAsia="Times New Roman" w:hAnsi="Arial" w:cs="Arial"/>
          <w:b/>
          <w:bCs/>
          <w:color w:val="111111"/>
          <w:kern w:val="36"/>
          <w:sz w:val="28"/>
          <w:szCs w:val="28"/>
          <w:lang w:eastAsia="it-IT"/>
        </w:rPr>
      </w:pPr>
      <w:r w:rsidRPr="000576BD">
        <w:rPr>
          <w:rFonts w:ascii="Arial" w:eastAsia="Times New Roman" w:hAnsi="Arial" w:cs="Arial"/>
          <w:b/>
          <w:bCs/>
          <w:color w:val="111111"/>
          <w:kern w:val="36"/>
          <w:sz w:val="28"/>
          <w:szCs w:val="28"/>
          <w:lang w:eastAsia="it-IT"/>
        </w:rPr>
        <w:t>Erasmus Plus 2021-2027: pubblicati il nuovo bando e la guida al programma</w:t>
      </w:r>
    </w:p>
    <w:p w14:paraId="4739D5CE" w14:textId="11D17007" w:rsidR="000576BD" w:rsidRPr="000576BD" w:rsidRDefault="000576BD" w:rsidP="000576BD">
      <w:pPr>
        <w:spacing w:after="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</w:pPr>
    </w:p>
    <w:p w14:paraId="10CC267E" w14:textId="0ED85E3A" w:rsidR="000576BD" w:rsidRPr="000576BD" w:rsidRDefault="000576BD" w:rsidP="000576BD">
      <w:pPr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</w:pPr>
      <w:r w:rsidRPr="000576BD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La Commissione europea ha pubblicato il tanto atteso </w:t>
      </w:r>
      <w:r w:rsidRPr="000576BD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it-IT"/>
        </w:rPr>
        <w:t xml:space="preserve">primo </w:t>
      </w:r>
      <w:proofErr w:type="gramStart"/>
      <w:r w:rsidRPr="000576BD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it-IT"/>
        </w:rPr>
        <w:t>bando </w:t>
      </w:r>
      <w:r w:rsidRPr="000576BD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 del</w:t>
      </w:r>
      <w:proofErr w:type="gramEnd"/>
      <w:r w:rsidRPr="000576BD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 xml:space="preserve"> programma </w:t>
      </w:r>
      <w:r w:rsidRPr="000576BD">
        <w:rPr>
          <w:rFonts w:ascii="Verdana" w:eastAsia="Times New Roman" w:hAnsi="Verdana" w:cs="Times New Roman"/>
          <w:b/>
          <w:bCs/>
          <w:color w:val="800080"/>
          <w:sz w:val="23"/>
          <w:szCs w:val="23"/>
          <w:lang w:eastAsia="it-IT"/>
        </w:rPr>
        <w:t>Erasmus Plus 2021-2027</w:t>
      </w:r>
      <w:r w:rsidRPr="000576BD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 che sostiene </w:t>
      </w:r>
      <w:r w:rsidRPr="000576BD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it-IT"/>
        </w:rPr>
        <w:t>progetti e iniziative nei settori dell’istruzione, formazione, gioventù e sport</w:t>
      </w:r>
      <w:r w:rsidRPr="000576BD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, nonché il programma di lavoro annuale e la nuova Guida al programma.</w:t>
      </w:r>
    </w:p>
    <w:p w14:paraId="67252A02" w14:textId="4A63C574" w:rsidR="000576BD" w:rsidRPr="000576BD" w:rsidRDefault="000576BD" w:rsidP="000576BD">
      <w:pPr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</w:pPr>
      <w:r w:rsidRPr="000576BD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Il bando è suddiviso in </w:t>
      </w:r>
      <w:proofErr w:type="gramStart"/>
      <w:r w:rsidRPr="000576BD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it-IT"/>
        </w:rPr>
        <w:t>3</w:t>
      </w:r>
      <w:proofErr w:type="gramEnd"/>
      <w:r w:rsidRPr="000576BD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it-IT"/>
        </w:rPr>
        <w:t xml:space="preserve"> Azioni Chiave</w:t>
      </w:r>
      <w:r w:rsidRPr="000576BD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 xml:space="preserve">, </w:t>
      </w:r>
      <w:r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che comprendono</w:t>
      </w:r>
      <w:r w:rsidRPr="000576BD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 xml:space="preserve"> diverse misure nei settori dell’istruzione, formazione, gioventù e sport. Ecco l’elenco delle azioni e le </w:t>
      </w:r>
      <w:r w:rsidRPr="000576BD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it-IT"/>
        </w:rPr>
        <w:t>relative scadenze</w:t>
      </w:r>
      <w:r w:rsidRPr="000576BD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:</w:t>
      </w:r>
    </w:p>
    <w:p w14:paraId="17C976A8" w14:textId="77777777" w:rsidR="000576BD" w:rsidRPr="000576BD" w:rsidRDefault="000576BD" w:rsidP="000576BD">
      <w:pPr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</w:pPr>
      <w:r w:rsidRPr="000576BD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it-IT"/>
        </w:rPr>
        <w:t>Azione chiave 1 – Mobilità individuale ai fini dell’apprendimento</w:t>
      </w:r>
    </w:p>
    <w:p w14:paraId="26D9D30A" w14:textId="7B88E3F1" w:rsidR="000576BD" w:rsidRPr="000576BD" w:rsidRDefault="000576BD" w:rsidP="000576BD">
      <w:pPr>
        <w:numPr>
          <w:ilvl w:val="0"/>
          <w:numId w:val="1"/>
        </w:numPr>
        <w:spacing w:before="100" w:beforeAutospacing="1" w:after="100" w:afterAutospacing="1" w:line="390" w:lineRule="atLeast"/>
        <w:ind w:left="1035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</w:pPr>
      <w:r w:rsidRPr="000576BD">
        <w:rPr>
          <w:rFonts w:ascii="Verdana" w:eastAsia="Times New Roman" w:hAnsi="Verdana" w:cs="Times New Roman"/>
          <w:color w:val="222222"/>
          <w:sz w:val="23"/>
          <w:szCs w:val="23"/>
          <w:u w:val="single"/>
          <w:lang w:eastAsia="it-IT"/>
        </w:rPr>
        <w:t>Mobilità individuale nei settori dell’istruzione, della formazione e della gioventù</w:t>
      </w:r>
      <w:r w:rsidRPr="000576BD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 (</w:t>
      </w:r>
      <w:r w:rsidRPr="000576BD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it-IT"/>
        </w:rPr>
        <w:t>11 maggio 2021</w:t>
      </w:r>
      <w:r w:rsidRPr="000576BD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 xml:space="preserve"> per i settori istruzione e formazione</w:t>
      </w:r>
      <w:r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)</w:t>
      </w:r>
    </w:p>
    <w:p w14:paraId="0D81EF77" w14:textId="77777777" w:rsidR="000576BD" w:rsidRPr="000576BD" w:rsidRDefault="000576BD" w:rsidP="000576BD">
      <w:pPr>
        <w:numPr>
          <w:ilvl w:val="0"/>
          <w:numId w:val="1"/>
        </w:numPr>
        <w:spacing w:before="100" w:beforeAutospacing="1" w:after="100" w:afterAutospacing="1" w:line="390" w:lineRule="atLeast"/>
        <w:ind w:left="1035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</w:pPr>
      <w:r w:rsidRPr="000576BD">
        <w:rPr>
          <w:rFonts w:ascii="Verdana" w:eastAsia="Times New Roman" w:hAnsi="Verdana" w:cs="Times New Roman"/>
          <w:color w:val="222222"/>
          <w:sz w:val="23"/>
          <w:szCs w:val="23"/>
          <w:u w:val="single"/>
          <w:lang w:eastAsia="it-IT"/>
        </w:rPr>
        <w:t>Attività di partecipazione dei giovani</w:t>
      </w:r>
    </w:p>
    <w:p w14:paraId="4CCC70FC" w14:textId="77777777" w:rsidR="000576BD" w:rsidRPr="000576BD" w:rsidRDefault="000576BD" w:rsidP="000576BD">
      <w:pPr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</w:pPr>
      <w:r w:rsidRPr="000576BD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it-IT"/>
        </w:rPr>
        <w:t>Azione chiave 2 – Cooperazione tra organizzazioni e istituzioni</w:t>
      </w:r>
    </w:p>
    <w:p w14:paraId="5A175BB2" w14:textId="77777777" w:rsidR="000576BD" w:rsidRPr="000576BD" w:rsidRDefault="000576BD" w:rsidP="000576BD">
      <w:pPr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</w:pPr>
      <w:r w:rsidRPr="000576BD">
        <w:rPr>
          <w:rFonts w:ascii="Verdana" w:eastAsia="Times New Roman" w:hAnsi="Verdana" w:cs="Times New Roman"/>
          <w:color w:val="222222"/>
          <w:sz w:val="23"/>
          <w:szCs w:val="23"/>
          <w:u w:val="single"/>
          <w:lang w:eastAsia="it-IT"/>
        </w:rPr>
        <w:t>Partenariati per la cooperazione</w:t>
      </w:r>
      <w:r w:rsidRPr="000576BD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:</w:t>
      </w:r>
    </w:p>
    <w:p w14:paraId="4D25A7EF" w14:textId="77777777" w:rsidR="000576BD" w:rsidRPr="000576BD" w:rsidRDefault="000576BD" w:rsidP="000576BD">
      <w:pPr>
        <w:numPr>
          <w:ilvl w:val="0"/>
          <w:numId w:val="2"/>
        </w:numPr>
        <w:spacing w:before="100" w:beforeAutospacing="1" w:after="100" w:afterAutospacing="1" w:line="390" w:lineRule="atLeast"/>
        <w:ind w:left="1035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</w:pPr>
      <w:r w:rsidRPr="000576BD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partenariati di cooperazione (20 maggio 2021)</w:t>
      </w:r>
    </w:p>
    <w:p w14:paraId="38A867B9" w14:textId="77777777" w:rsidR="000576BD" w:rsidRPr="000576BD" w:rsidRDefault="000576BD" w:rsidP="000576BD">
      <w:pPr>
        <w:numPr>
          <w:ilvl w:val="0"/>
          <w:numId w:val="2"/>
        </w:numPr>
        <w:spacing w:before="100" w:beforeAutospacing="1" w:after="100" w:afterAutospacing="1" w:line="390" w:lineRule="atLeast"/>
        <w:ind w:left="1035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</w:pPr>
      <w:r w:rsidRPr="000576BD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partenariati su piccola scala (20 maggio e 3 novembre 2021)</w:t>
      </w:r>
    </w:p>
    <w:p w14:paraId="2F9FED43" w14:textId="77777777" w:rsidR="000576BD" w:rsidRPr="000576BD" w:rsidRDefault="000576BD" w:rsidP="000576BD">
      <w:pPr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</w:pPr>
      <w:r w:rsidRPr="000576BD">
        <w:rPr>
          <w:rFonts w:ascii="Verdana" w:eastAsia="Times New Roman" w:hAnsi="Verdana" w:cs="Times New Roman"/>
          <w:color w:val="222222"/>
          <w:sz w:val="23"/>
          <w:szCs w:val="23"/>
          <w:u w:val="single"/>
          <w:lang w:eastAsia="it-IT"/>
        </w:rPr>
        <w:t>Partenariati per l’eccellenza</w:t>
      </w:r>
      <w:r w:rsidRPr="000576BD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:</w:t>
      </w:r>
    </w:p>
    <w:p w14:paraId="255E0101" w14:textId="77777777" w:rsidR="000576BD" w:rsidRPr="000576BD" w:rsidRDefault="000576BD" w:rsidP="000576BD">
      <w:pPr>
        <w:numPr>
          <w:ilvl w:val="0"/>
          <w:numId w:val="3"/>
        </w:numPr>
        <w:spacing w:before="100" w:beforeAutospacing="1" w:after="100" w:afterAutospacing="1" w:line="390" w:lineRule="atLeast"/>
        <w:ind w:left="1035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</w:pPr>
      <w:r w:rsidRPr="000576BD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centri di eccellenza professionale (7 settembre 2021)</w:t>
      </w:r>
    </w:p>
    <w:p w14:paraId="225938CA" w14:textId="77777777" w:rsidR="000576BD" w:rsidRPr="000576BD" w:rsidRDefault="000576BD" w:rsidP="000576BD">
      <w:pPr>
        <w:numPr>
          <w:ilvl w:val="0"/>
          <w:numId w:val="3"/>
        </w:numPr>
        <w:spacing w:before="100" w:beforeAutospacing="1" w:after="100" w:afterAutospacing="1" w:line="390" w:lineRule="atLeast"/>
        <w:ind w:left="1035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</w:pPr>
      <w:r w:rsidRPr="000576BD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accademie degli insegnanti Erasmus+ (7 settembre 2021)</w:t>
      </w:r>
    </w:p>
    <w:p w14:paraId="53E4646A" w14:textId="77777777" w:rsidR="000576BD" w:rsidRPr="000576BD" w:rsidRDefault="000576BD" w:rsidP="000576BD">
      <w:pPr>
        <w:numPr>
          <w:ilvl w:val="0"/>
          <w:numId w:val="3"/>
        </w:numPr>
        <w:spacing w:before="100" w:beforeAutospacing="1" w:after="100" w:afterAutospacing="1" w:line="390" w:lineRule="atLeast"/>
        <w:ind w:left="1035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</w:pPr>
      <w:r w:rsidRPr="000576BD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 xml:space="preserve">azione Erasmus </w:t>
      </w:r>
      <w:proofErr w:type="spellStart"/>
      <w:r w:rsidRPr="000576BD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Mundus</w:t>
      </w:r>
      <w:proofErr w:type="spellEnd"/>
      <w:r w:rsidRPr="000576BD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 (26 maggio 2021)</w:t>
      </w:r>
    </w:p>
    <w:p w14:paraId="7BED17D6" w14:textId="77777777" w:rsidR="000576BD" w:rsidRPr="000576BD" w:rsidRDefault="000576BD" w:rsidP="000576BD">
      <w:pPr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</w:pPr>
      <w:r w:rsidRPr="000576BD">
        <w:rPr>
          <w:rFonts w:ascii="Verdana" w:eastAsia="Times New Roman" w:hAnsi="Verdana" w:cs="Times New Roman"/>
          <w:color w:val="222222"/>
          <w:sz w:val="23"/>
          <w:szCs w:val="23"/>
          <w:u w:val="single"/>
          <w:lang w:eastAsia="it-IT"/>
        </w:rPr>
        <w:t>Partenariati per l’innovazione</w:t>
      </w:r>
      <w:r w:rsidRPr="000576BD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:</w:t>
      </w:r>
    </w:p>
    <w:p w14:paraId="51B86B12" w14:textId="77777777" w:rsidR="000576BD" w:rsidRPr="000576BD" w:rsidRDefault="000576BD" w:rsidP="000576BD">
      <w:pPr>
        <w:numPr>
          <w:ilvl w:val="0"/>
          <w:numId w:val="4"/>
        </w:numPr>
        <w:spacing w:before="100" w:beforeAutospacing="1" w:after="100" w:afterAutospacing="1" w:line="390" w:lineRule="atLeast"/>
        <w:ind w:left="1035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</w:pPr>
      <w:r w:rsidRPr="000576BD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alleanze per l’innovazione (7 settembre 2021)</w:t>
      </w:r>
    </w:p>
    <w:p w14:paraId="2AF074F8" w14:textId="77777777" w:rsidR="000576BD" w:rsidRPr="000576BD" w:rsidRDefault="000576BD" w:rsidP="000576BD">
      <w:pPr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</w:pPr>
      <w:r w:rsidRPr="000576BD">
        <w:rPr>
          <w:rFonts w:ascii="Verdana" w:eastAsia="Times New Roman" w:hAnsi="Verdana" w:cs="Times New Roman"/>
          <w:color w:val="222222"/>
          <w:sz w:val="23"/>
          <w:szCs w:val="23"/>
          <w:u w:val="single"/>
          <w:lang w:eastAsia="it-IT"/>
        </w:rPr>
        <w:t>Eventi sportivi senza scopo di lucro</w:t>
      </w:r>
      <w:r w:rsidRPr="000576BD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 (26 maggio 2021)</w:t>
      </w:r>
    </w:p>
    <w:p w14:paraId="65C4295B" w14:textId="77777777" w:rsidR="000576BD" w:rsidRPr="000576BD" w:rsidRDefault="000576BD" w:rsidP="000576BD">
      <w:pPr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</w:pPr>
      <w:r w:rsidRPr="000576BD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it-IT"/>
        </w:rPr>
        <w:t>Azione chiave 3 – Sostegno allo sviluppo delle politiche e alla cooperazione</w:t>
      </w:r>
    </w:p>
    <w:p w14:paraId="31736B0A" w14:textId="77777777" w:rsidR="000576BD" w:rsidRPr="000576BD" w:rsidRDefault="000576BD" w:rsidP="000576BD">
      <w:pPr>
        <w:numPr>
          <w:ilvl w:val="0"/>
          <w:numId w:val="5"/>
        </w:numPr>
        <w:spacing w:before="100" w:beforeAutospacing="1" w:after="100" w:afterAutospacing="1" w:line="390" w:lineRule="atLeast"/>
        <w:ind w:left="1035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</w:pPr>
      <w:r w:rsidRPr="000576BD">
        <w:rPr>
          <w:rFonts w:ascii="Verdana" w:eastAsia="Times New Roman" w:hAnsi="Verdana" w:cs="Times New Roman"/>
          <w:color w:val="222222"/>
          <w:sz w:val="23"/>
          <w:szCs w:val="23"/>
          <w:u w:val="single"/>
          <w:lang w:eastAsia="it-IT"/>
        </w:rPr>
        <w:lastRenderedPageBreak/>
        <w:t>Giovani europei uniti</w:t>
      </w:r>
      <w:r w:rsidRPr="000576BD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 (24 giugno 2021)</w:t>
      </w:r>
    </w:p>
    <w:p w14:paraId="33DE3673" w14:textId="77777777" w:rsidR="000576BD" w:rsidRPr="000576BD" w:rsidRDefault="000576BD" w:rsidP="000576BD">
      <w:pPr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</w:pPr>
      <w:r w:rsidRPr="000576BD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it-IT"/>
        </w:rPr>
        <w:t>Azioni Jean Monnet</w:t>
      </w:r>
    </w:p>
    <w:p w14:paraId="6EDBAF1E" w14:textId="77777777" w:rsidR="000576BD" w:rsidRPr="000576BD" w:rsidRDefault="000576BD" w:rsidP="000576BD">
      <w:pPr>
        <w:numPr>
          <w:ilvl w:val="0"/>
          <w:numId w:val="6"/>
        </w:numPr>
        <w:spacing w:before="100" w:beforeAutospacing="1" w:after="100" w:afterAutospacing="1" w:line="390" w:lineRule="atLeast"/>
        <w:ind w:left="1035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</w:pPr>
      <w:r w:rsidRPr="000576BD">
        <w:rPr>
          <w:rFonts w:ascii="Verdana" w:eastAsia="Times New Roman" w:hAnsi="Verdana" w:cs="Times New Roman"/>
          <w:color w:val="222222"/>
          <w:sz w:val="23"/>
          <w:szCs w:val="23"/>
          <w:u w:val="single"/>
          <w:lang w:eastAsia="it-IT"/>
        </w:rPr>
        <w:t>Jean Monnet nel settore dell’istruzione superiore</w:t>
      </w:r>
      <w:r w:rsidRPr="000576BD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 (2 giugno 2021)</w:t>
      </w:r>
    </w:p>
    <w:p w14:paraId="7CDA0DD4" w14:textId="77777777" w:rsidR="000576BD" w:rsidRPr="000576BD" w:rsidRDefault="000576BD" w:rsidP="000576BD">
      <w:pPr>
        <w:numPr>
          <w:ilvl w:val="0"/>
          <w:numId w:val="6"/>
        </w:numPr>
        <w:spacing w:before="100" w:beforeAutospacing="1" w:after="100" w:afterAutospacing="1" w:line="390" w:lineRule="atLeast"/>
        <w:ind w:left="1035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</w:pPr>
      <w:r w:rsidRPr="000576BD">
        <w:rPr>
          <w:rFonts w:ascii="Verdana" w:eastAsia="Times New Roman" w:hAnsi="Verdana" w:cs="Times New Roman"/>
          <w:color w:val="222222"/>
          <w:sz w:val="23"/>
          <w:szCs w:val="23"/>
          <w:u w:val="single"/>
          <w:lang w:eastAsia="it-IT"/>
        </w:rPr>
        <w:t>Jean Monnet in altri ambiti dell’istruzione e della formazione</w:t>
      </w:r>
      <w:r w:rsidRPr="000576BD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 (2 giugno 2021)</w:t>
      </w:r>
    </w:p>
    <w:p w14:paraId="52282156" w14:textId="77777777" w:rsidR="000576BD" w:rsidRPr="000576BD" w:rsidRDefault="000576BD" w:rsidP="000576BD">
      <w:pPr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</w:pPr>
      <w:r w:rsidRPr="000576BD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Il programma è aperto alla partecipazione dei </w:t>
      </w:r>
      <w:r w:rsidRPr="000576BD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it-IT"/>
        </w:rPr>
        <w:t>seguenti paesi</w:t>
      </w:r>
      <w:r w:rsidRPr="000576BD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:</w:t>
      </w:r>
    </w:p>
    <w:p w14:paraId="6893BE33" w14:textId="77777777" w:rsidR="000576BD" w:rsidRPr="000576BD" w:rsidRDefault="000576BD" w:rsidP="000576BD">
      <w:pPr>
        <w:numPr>
          <w:ilvl w:val="0"/>
          <w:numId w:val="7"/>
        </w:numPr>
        <w:spacing w:before="100" w:beforeAutospacing="1" w:after="100" w:afterAutospacing="1" w:line="390" w:lineRule="atLeast"/>
        <w:ind w:left="1035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</w:pPr>
      <w:r w:rsidRPr="000576BD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27 Stati membri dell’UE</w:t>
      </w:r>
    </w:p>
    <w:p w14:paraId="06F4A231" w14:textId="77777777" w:rsidR="000576BD" w:rsidRPr="000576BD" w:rsidRDefault="000576BD" w:rsidP="000576BD">
      <w:pPr>
        <w:numPr>
          <w:ilvl w:val="0"/>
          <w:numId w:val="7"/>
        </w:numPr>
        <w:spacing w:before="100" w:beforeAutospacing="1" w:after="100" w:afterAutospacing="1" w:line="390" w:lineRule="atLeast"/>
        <w:ind w:left="1035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</w:pPr>
      <w:r w:rsidRPr="000576BD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paesi EFTA/SEE: Islanda, Liechtenstein e Norvegia</w:t>
      </w:r>
    </w:p>
    <w:p w14:paraId="71FEE859" w14:textId="77777777" w:rsidR="000576BD" w:rsidRPr="000576BD" w:rsidRDefault="000576BD" w:rsidP="000576BD">
      <w:pPr>
        <w:numPr>
          <w:ilvl w:val="0"/>
          <w:numId w:val="7"/>
        </w:numPr>
        <w:spacing w:before="100" w:beforeAutospacing="1" w:after="100" w:afterAutospacing="1" w:line="390" w:lineRule="atLeast"/>
        <w:ind w:left="1035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</w:pPr>
      <w:r w:rsidRPr="000576BD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paesi candidati all’adesione all’UE: Turchia, Macedonia del Nord, Serbia.</w:t>
      </w:r>
    </w:p>
    <w:p w14:paraId="5B248129" w14:textId="77777777" w:rsidR="000576BD" w:rsidRPr="000576BD" w:rsidRDefault="000576BD" w:rsidP="000576BD">
      <w:pPr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</w:pPr>
      <w:r w:rsidRPr="000576BD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Alcune azioni del programma sono inoltre aperte alle organizzazioni dei paesi terzi non associati al programma.</w:t>
      </w:r>
    </w:p>
    <w:p w14:paraId="227BF237" w14:textId="77777777" w:rsidR="000576BD" w:rsidRPr="000576BD" w:rsidRDefault="000576BD" w:rsidP="000576BD">
      <w:pPr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</w:pPr>
      <w:r w:rsidRPr="000576BD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Il </w:t>
      </w:r>
      <w:r w:rsidRPr="000576BD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it-IT"/>
        </w:rPr>
        <w:t>budget complessivo</w:t>
      </w:r>
      <w:r w:rsidRPr="000576BD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 ammonta a </w:t>
      </w:r>
      <w:r w:rsidRPr="000576BD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it-IT"/>
        </w:rPr>
        <w:t>2.453.500.000 euro</w:t>
      </w:r>
      <w:r w:rsidRPr="000576BD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, così ripartiti tra i diversi settori:</w:t>
      </w:r>
    </w:p>
    <w:p w14:paraId="0807E62D" w14:textId="77777777" w:rsidR="000576BD" w:rsidRPr="000576BD" w:rsidRDefault="000576BD" w:rsidP="000576BD">
      <w:pPr>
        <w:numPr>
          <w:ilvl w:val="0"/>
          <w:numId w:val="8"/>
        </w:numPr>
        <w:spacing w:before="100" w:beforeAutospacing="1" w:after="100" w:afterAutospacing="1" w:line="390" w:lineRule="atLeast"/>
        <w:ind w:left="1035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</w:pPr>
      <w:r w:rsidRPr="000576BD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Istruzione e formazione: 2.153.100.000 euro</w:t>
      </w:r>
    </w:p>
    <w:p w14:paraId="3215F6AF" w14:textId="77777777" w:rsidR="000576BD" w:rsidRPr="000576BD" w:rsidRDefault="000576BD" w:rsidP="000576BD">
      <w:pPr>
        <w:numPr>
          <w:ilvl w:val="0"/>
          <w:numId w:val="8"/>
        </w:numPr>
        <w:spacing w:before="100" w:beforeAutospacing="1" w:after="100" w:afterAutospacing="1" w:line="390" w:lineRule="atLeast"/>
        <w:ind w:left="1035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</w:pPr>
      <w:r w:rsidRPr="000576BD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Gioventù: 244.700.000 euro</w:t>
      </w:r>
    </w:p>
    <w:p w14:paraId="0FA5631B" w14:textId="77777777" w:rsidR="000576BD" w:rsidRPr="000576BD" w:rsidRDefault="000576BD" w:rsidP="000576BD">
      <w:pPr>
        <w:numPr>
          <w:ilvl w:val="0"/>
          <w:numId w:val="8"/>
        </w:numPr>
        <w:spacing w:before="100" w:beforeAutospacing="1" w:after="100" w:afterAutospacing="1" w:line="390" w:lineRule="atLeast"/>
        <w:ind w:left="1035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</w:pPr>
      <w:r w:rsidRPr="000576BD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Sport: 41.700.000 euro</w:t>
      </w:r>
    </w:p>
    <w:p w14:paraId="56D7B9E1" w14:textId="77777777" w:rsidR="000576BD" w:rsidRPr="000576BD" w:rsidRDefault="000576BD" w:rsidP="000576BD">
      <w:pPr>
        <w:numPr>
          <w:ilvl w:val="0"/>
          <w:numId w:val="8"/>
        </w:numPr>
        <w:spacing w:before="100" w:beforeAutospacing="1" w:after="100" w:afterAutospacing="1" w:line="390" w:lineRule="atLeast"/>
        <w:ind w:left="1035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</w:pPr>
      <w:r w:rsidRPr="000576BD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Jean Monnet: 14.000.000 euro</w:t>
      </w:r>
    </w:p>
    <w:p w14:paraId="2D02D9FC" w14:textId="38C1A709" w:rsidR="000576BD" w:rsidRPr="000576BD" w:rsidRDefault="000576BD" w:rsidP="000576BD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</w:pPr>
      <w:r w:rsidRPr="000576BD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 xml:space="preserve">Per ogni dettaglio </w:t>
      </w:r>
      <w:r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 xml:space="preserve">si invita a </w:t>
      </w:r>
      <w:r w:rsidRPr="000576BD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consulta</w:t>
      </w:r>
      <w:r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re</w:t>
      </w:r>
      <w:r w:rsidRPr="000576BD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 xml:space="preserve"> il </w:t>
      </w:r>
      <w:hyperlink r:id="rId5" w:tgtFrame="_blank" w:history="1">
        <w:r w:rsidRPr="000576BD">
          <w:rPr>
            <w:rFonts w:ascii="Verdana" w:eastAsia="Times New Roman" w:hAnsi="Verdana" w:cs="Times New Roman"/>
            <w:color w:val="3866E2"/>
            <w:sz w:val="23"/>
            <w:szCs w:val="23"/>
            <w:u w:val="single"/>
            <w:lang w:eastAsia="it-IT"/>
          </w:rPr>
          <w:t>testo del bando</w:t>
        </w:r>
      </w:hyperlink>
      <w:r w:rsidRPr="000576BD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 e la </w:t>
      </w:r>
      <w:hyperlink r:id="rId6" w:tgtFrame="_blank" w:history="1">
        <w:r w:rsidRPr="000576BD">
          <w:rPr>
            <w:rFonts w:ascii="Verdana" w:eastAsia="Times New Roman" w:hAnsi="Verdana" w:cs="Times New Roman"/>
            <w:color w:val="3866E2"/>
            <w:sz w:val="23"/>
            <w:szCs w:val="23"/>
            <w:u w:val="single"/>
            <w:lang w:eastAsia="it-IT"/>
          </w:rPr>
          <w:t>Guida al programma</w:t>
        </w:r>
      </w:hyperlink>
      <w:r w:rsidRPr="000576BD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.</w:t>
      </w:r>
    </w:p>
    <w:p w14:paraId="0219A0D5" w14:textId="3D19E003" w:rsidR="00BB6AE8" w:rsidRPr="000576BD" w:rsidRDefault="00BB6AE8" w:rsidP="000576BD"/>
    <w:sectPr w:rsidR="00BB6AE8" w:rsidRPr="000576BD" w:rsidSect="007C745C">
      <w:pgSz w:w="11907" w:h="16840" w:code="9"/>
      <w:pgMar w:top="851" w:right="851" w:bottom="851" w:left="85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837ED"/>
    <w:multiLevelType w:val="multilevel"/>
    <w:tmpl w:val="8B3E4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BF57A1"/>
    <w:multiLevelType w:val="multilevel"/>
    <w:tmpl w:val="1BCE2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863883"/>
    <w:multiLevelType w:val="multilevel"/>
    <w:tmpl w:val="97D6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C53CDC"/>
    <w:multiLevelType w:val="multilevel"/>
    <w:tmpl w:val="EB583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D75A58"/>
    <w:multiLevelType w:val="multilevel"/>
    <w:tmpl w:val="5692A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F02D3C"/>
    <w:multiLevelType w:val="multilevel"/>
    <w:tmpl w:val="2FB6D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ED2733"/>
    <w:multiLevelType w:val="multilevel"/>
    <w:tmpl w:val="2F7C1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3754F7"/>
    <w:multiLevelType w:val="multilevel"/>
    <w:tmpl w:val="78D4C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6BD"/>
    <w:rsid w:val="000576BD"/>
    <w:rsid w:val="005D159B"/>
    <w:rsid w:val="00786C6B"/>
    <w:rsid w:val="007C745C"/>
    <w:rsid w:val="00BB6AE8"/>
    <w:rsid w:val="00FF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C216C"/>
  <w15:chartTrackingRefBased/>
  <w15:docId w15:val="{9EBC9BD5-5351-4032-A669-32245537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576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576BD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576BD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576B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d-nr-views-14946">
    <w:name w:val="td-nr-views-14946"/>
    <w:basedOn w:val="Carpredefinitoparagrafo"/>
    <w:rsid w:val="000576BD"/>
  </w:style>
  <w:style w:type="paragraph" w:styleId="NormaleWeb">
    <w:name w:val="Normal (Web)"/>
    <w:basedOn w:val="Normale"/>
    <w:uiPriority w:val="99"/>
    <w:semiHidden/>
    <w:unhideWhenUsed/>
    <w:rsid w:val="00057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576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30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15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13298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75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29225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7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.europa.eu/programmes/erasmus-plus/resources/programme-guide_en" TargetMode="External"/><Relationship Id="rId5" Type="http://schemas.openxmlformats.org/officeDocument/2006/relationships/hyperlink" Target="https://eur-lex.europa.eu/legal-content/IT/TXT/PDF/?uri=CELEX:C2021/103/11&amp;from=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Aloi</dc:creator>
  <cp:keywords/>
  <dc:description/>
  <cp:lastModifiedBy>Anna Maria Aloi</cp:lastModifiedBy>
  <cp:revision>3</cp:revision>
  <dcterms:created xsi:type="dcterms:W3CDTF">2021-03-26T16:45:00Z</dcterms:created>
  <dcterms:modified xsi:type="dcterms:W3CDTF">2021-03-26T16:46:00Z</dcterms:modified>
</cp:coreProperties>
</file>